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3B" w:rsidRDefault="006D553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D553B" w:rsidRDefault="006D553B">
      <w:pPr>
        <w:pStyle w:val="ConsPlusNormal"/>
        <w:jc w:val="both"/>
        <w:outlineLvl w:val="0"/>
      </w:pPr>
    </w:p>
    <w:p w:rsidR="006D553B" w:rsidRDefault="006D553B">
      <w:pPr>
        <w:pStyle w:val="ConsPlusTitle"/>
        <w:jc w:val="center"/>
      </w:pPr>
      <w:r>
        <w:t>МИНИСТЕРСТВО ПРОСВЕЩЕНИЯ РОССИЙСКОЙ ФЕДЕРАЦИИ</w:t>
      </w:r>
    </w:p>
    <w:p w:rsidR="006D553B" w:rsidRDefault="006D553B">
      <w:pPr>
        <w:pStyle w:val="ConsPlusTitle"/>
        <w:jc w:val="center"/>
      </w:pPr>
    </w:p>
    <w:p w:rsidR="006D553B" w:rsidRDefault="006D553B">
      <w:pPr>
        <w:pStyle w:val="ConsPlusTitle"/>
        <w:jc w:val="center"/>
      </w:pPr>
      <w:r>
        <w:t>ПИСЬМО</w:t>
      </w:r>
    </w:p>
    <w:p w:rsidR="006D553B" w:rsidRDefault="006D553B">
      <w:pPr>
        <w:pStyle w:val="ConsPlusTitle"/>
        <w:jc w:val="center"/>
      </w:pPr>
      <w:r>
        <w:t>от 29 апреля 2025 г. N СК-633/02</w:t>
      </w:r>
    </w:p>
    <w:p w:rsidR="006D553B" w:rsidRDefault="006D553B">
      <w:pPr>
        <w:pStyle w:val="ConsPlusTitle"/>
        <w:jc w:val="center"/>
      </w:pPr>
    </w:p>
    <w:p w:rsidR="006D553B" w:rsidRDefault="006D553B">
      <w:pPr>
        <w:pStyle w:val="ConsPlusTitle"/>
        <w:jc w:val="center"/>
      </w:pPr>
      <w:r>
        <w:t>О НАПРАВЛЕНИИ ЗАПРОСОВ</w:t>
      </w:r>
    </w:p>
    <w:p w:rsidR="006D553B" w:rsidRDefault="006D553B">
      <w:pPr>
        <w:pStyle w:val="ConsPlusNormal"/>
        <w:ind w:firstLine="540"/>
        <w:jc w:val="both"/>
      </w:pPr>
    </w:p>
    <w:p w:rsidR="006D553B" w:rsidRDefault="006D553B">
      <w:pPr>
        <w:pStyle w:val="ConsPlusNormal"/>
        <w:ind w:firstLine="540"/>
        <w:jc w:val="both"/>
      </w:pPr>
      <w:proofErr w:type="gramStart"/>
      <w:r>
        <w:t xml:space="preserve">Минпросвещения России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8 августа 2024 г. N 328-ФЗ "О внесении изменений в статьи 29 и 47 Федерального закона "Об образовании в Российской Федерации" (далее - Закон N 328-ФЗ), </w:t>
      </w:r>
      <w:hyperlink r:id="rId7">
        <w:r>
          <w:rPr>
            <w:color w:val="0000FF"/>
          </w:rPr>
          <w:t>приказом</w:t>
        </w:r>
      </w:hyperlink>
      <w:r>
        <w:t xml:space="preserve"> Минпросвещения России от 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</w:t>
      </w:r>
      <w:proofErr w:type="gramEnd"/>
      <w:r>
        <w:t xml:space="preserve"> профессионального образования", совместным </w:t>
      </w:r>
      <w:hyperlink r:id="rId8">
        <w:r>
          <w:rPr>
            <w:color w:val="0000FF"/>
          </w:rPr>
          <w:t>письмом</w:t>
        </w:r>
      </w:hyperlink>
      <w:r>
        <w:t xml:space="preserve"> Минпросвещения России и Рособрнадзора от 22 декабря 2022 г. N СК-773/03 "О снижении бюрократической нагрузки на образовательные организации" информирует.</w:t>
      </w:r>
    </w:p>
    <w:p w:rsidR="006D553B" w:rsidRDefault="006D55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5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53B" w:rsidRDefault="006D55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53B" w:rsidRDefault="006D55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553B" w:rsidRDefault="006D553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D553B" w:rsidRDefault="006D553B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 часть 4 статьи 29 ФЗ от 29.12.2012 N 273-ФЗ, а не ФЗ N 328-ФЗ.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53B" w:rsidRDefault="006D553B">
            <w:pPr>
              <w:pStyle w:val="ConsPlusNormal"/>
            </w:pPr>
          </w:p>
        </w:tc>
      </w:tr>
    </w:tbl>
    <w:p w:rsidR="006D553B" w:rsidRDefault="006D553B">
      <w:pPr>
        <w:pStyle w:val="ConsPlusNormal"/>
        <w:spacing w:before="280"/>
        <w:ind w:firstLine="540"/>
        <w:jc w:val="both"/>
      </w:pPr>
      <w:r>
        <w:t xml:space="preserve">С целью снижения бюрократической нагрузки на педагогических работников и образовательные организации </w:t>
      </w:r>
      <w:hyperlink r:id="rId9">
        <w:r>
          <w:rPr>
            <w:color w:val="0000FF"/>
          </w:rPr>
          <w:t>частью 4 статьи 29</w:t>
        </w:r>
      </w:hyperlink>
      <w:r>
        <w:t xml:space="preserve"> Закона N 328-ФЗ установлено право образовательной организации не </w:t>
      </w:r>
      <w:proofErr w:type="gramStart"/>
      <w:r>
        <w:t>предоставлять</w:t>
      </w:r>
      <w:proofErr w:type="gramEnd"/>
      <w:r>
        <w:t xml:space="preserve"> организациям, государственным органам и органам местного самоуправления информацию и документы при отсутствии оснований, предусмотренных законодательством Российской Федерации.</w:t>
      </w:r>
    </w:p>
    <w:p w:rsidR="006D553B" w:rsidRDefault="006D553B">
      <w:pPr>
        <w:pStyle w:val="ConsPlusNormal"/>
        <w:spacing w:before="220"/>
        <w:ind w:firstLine="540"/>
        <w:jc w:val="both"/>
      </w:pPr>
      <w:r>
        <w:t>Учитывая изложенное, прошу обеспечить соблюдение норм законодательства в сфере образования при рассмотрении запросов, поступающих из федеральных органов исполнительной власти и иных органов и организаций, а также согласование необходимости подготовки и направления ответов на указанные запросы с Минпросвещения России.</w:t>
      </w:r>
    </w:p>
    <w:p w:rsidR="006D553B" w:rsidRDefault="006D553B">
      <w:pPr>
        <w:pStyle w:val="ConsPlusNormal"/>
        <w:ind w:firstLine="540"/>
        <w:jc w:val="both"/>
      </w:pPr>
    </w:p>
    <w:p w:rsidR="006D553B" w:rsidRDefault="006D553B">
      <w:pPr>
        <w:pStyle w:val="ConsPlusNormal"/>
        <w:jc w:val="right"/>
      </w:pPr>
      <w:r>
        <w:t>С.С.КРАВЦОВ</w:t>
      </w:r>
    </w:p>
    <w:p w:rsidR="006D553B" w:rsidRDefault="006D553B">
      <w:pPr>
        <w:pStyle w:val="ConsPlusNormal"/>
        <w:jc w:val="both"/>
      </w:pPr>
    </w:p>
    <w:p w:rsidR="006D553B" w:rsidRDefault="006D553B">
      <w:pPr>
        <w:pStyle w:val="ConsPlusNormal"/>
        <w:jc w:val="both"/>
      </w:pPr>
    </w:p>
    <w:p w:rsidR="006D553B" w:rsidRDefault="006D55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3F4E" w:rsidRDefault="00773F4E">
      <w:bookmarkStart w:id="0" w:name="_GoBack"/>
      <w:bookmarkEnd w:id="0"/>
    </w:p>
    <w:sectPr w:rsidR="00773F4E" w:rsidSect="00873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3B"/>
    <w:rsid w:val="006D553B"/>
    <w:rsid w:val="0077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5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55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5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55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358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924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8257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10818&amp;dst=1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20BUH22</dc:creator>
  <cp:lastModifiedBy>20BUH22</cp:lastModifiedBy>
  <cp:revision>1</cp:revision>
  <dcterms:created xsi:type="dcterms:W3CDTF">2026-02-05T09:51:00Z</dcterms:created>
  <dcterms:modified xsi:type="dcterms:W3CDTF">2026-02-05T09:52:00Z</dcterms:modified>
</cp:coreProperties>
</file>