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D6998" w14:textId="355895FC" w:rsidR="000105ED" w:rsidRDefault="00FE47DA">
      <w:hyperlink r:id="rId4" w:history="1">
        <w:r w:rsidRPr="007E6A3B">
          <w:rPr>
            <w:rStyle w:val="ac"/>
          </w:rPr>
          <w:t>https://rmc.dm-centre.ru</w:t>
        </w:r>
        <w:r w:rsidRPr="007E6A3B">
          <w:rPr>
            <w:rStyle w:val="ac"/>
          </w:rPr>
          <w:t>/</w:t>
        </w:r>
        <w:r w:rsidRPr="007E6A3B">
          <w:rPr>
            <w:rStyle w:val="ac"/>
          </w:rPr>
          <w:t>sertifikat-do/</w:t>
        </w:r>
      </w:hyperlink>
      <w:r>
        <w:t xml:space="preserve"> Сертификат ДО</w:t>
      </w:r>
    </w:p>
    <w:p w14:paraId="66A5D2FC" w14:textId="5345D1F4" w:rsidR="00FE47DA" w:rsidRDefault="00FE47DA">
      <w:hyperlink r:id="rId5" w:history="1">
        <w:r w:rsidRPr="007E6A3B">
          <w:rPr>
            <w:rStyle w:val="ac"/>
          </w:rPr>
          <w:t>https://rmc.dm-centre.ru/poleznye-resursy/normativnaya-baza/</w:t>
        </w:r>
      </w:hyperlink>
      <w:r>
        <w:t xml:space="preserve"> Полезные ресурсы и Нормативная база</w:t>
      </w:r>
    </w:p>
    <w:sectPr w:rsidR="00FE47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C92"/>
    <w:rsid w:val="000105ED"/>
    <w:rsid w:val="00AA0343"/>
    <w:rsid w:val="00C86C92"/>
    <w:rsid w:val="00FC2A60"/>
    <w:rsid w:val="00FE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0C23A"/>
  <w15:chartTrackingRefBased/>
  <w15:docId w15:val="{6422B163-F93B-4A46-BDBA-F28FC9C4C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6C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C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C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6C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6C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6C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6C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6C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6C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C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6C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6C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6C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6C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6C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6C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6C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6C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6C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6C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6C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6C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6C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6C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6C9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6C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6C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6C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6C9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E47D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E47D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FE47D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mc.dm-centre.ru/poleznye-resursy/normativnaya-baza/" TargetMode="External"/><Relationship Id="rId4" Type="http://schemas.openxmlformats.org/officeDocument/2006/relationships/hyperlink" Target="https://rmc.dm-centre.ru/sertifikat-d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2026-09-02T06:17:00Z</dcterms:created>
  <dcterms:modified xsi:type="dcterms:W3CDTF">2026-09-02T06:18:00Z</dcterms:modified>
</cp:coreProperties>
</file>