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CC1" w:rsidRPr="00A22CC1" w:rsidRDefault="00A22CC1" w:rsidP="00A22CC1">
      <w:pPr>
        <w:pStyle w:val="20"/>
        <w:shd w:val="clear" w:color="auto" w:fill="auto"/>
        <w:spacing w:after="257" w:line="260" w:lineRule="exact"/>
        <w:ind w:firstLine="0"/>
        <w:jc w:val="right"/>
        <w:rPr>
          <w:sz w:val="24"/>
          <w:szCs w:val="24"/>
        </w:rPr>
      </w:pPr>
      <w:r w:rsidRPr="00A22CC1">
        <w:rPr>
          <w:color w:val="000000"/>
          <w:sz w:val="24"/>
          <w:szCs w:val="24"/>
          <w:lang w:bidi="ru-RU"/>
        </w:rPr>
        <w:t>Приложение</w:t>
      </w:r>
    </w:p>
    <w:p w:rsidR="00A22CC1" w:rsidRPr="00A22CC1" w:rsidRDefault="00A22CC1" w:rsidP="00A22CC1">
      <w:pPr>
        <w:pStyle w:val="20"/>
        <w:shd w:val="clear" w:color="auto" w:fill="auto"/>
        <w:spacing w:line="298" w:lineRule="exact"/>
        <w:ind w:right="40" w:firstLine="0"/>
        <w:jc w:val="center"/>
        <w:rPr>
          <w:sz w:val="24"/>
          <w:szCs w:val="24"/>
        </w:rPr>
      </w:pPr>
      <w:r w:rsidRPr="00A22CC1">
        <w:rPr>
          <w:color w:val="000000"/>
          <w:sz w:val="24"/>
          <w:szCs w:val="24"/>
          <w:lang w:bidi="ru-RU"/>
        </w:rPr>
        <w:t>Памятка</w:t>
      </w:r>
    </w:p>
    <w:p w:rsidR="00A22CC1" w:rsidRPr="00A22CC1" w:rsidRDefault="00A22CC1" w:rsidP="00A22CC1">
      <w:pPr>
        <w:pStyle w:val="20"/>
        <w:shd w:val="clear" w:color="auto" w:fill="auto"/>
        <w:spacing w:after="540" w:line="298" w:lineRule="exact"/>
        <w:ind w:right="40" w:firstLine="0"/>
        <w:jc w:val="center"/>
        <w:rPr>
          <w:sz w:val="24"/>
          <w:szCs w:val="24"/>
        </w:rPr>
      </w:pPr>
      <w:r w:rsidRPr="00A22CC1">
        <w:rPr>
          <w:color w:val="000000"/>
          <w:sz w:val="24"/>
          <w:szCs w:val="24"/>
          <w:lang w:bidi="ru-RU"/>
        </w:rPr>
        <w:t>для руководителя организации, осуществляющей образовательную</w:t>
      </w:r>
      <w:r w:rsidRPr="00A22CC1">
        <w:rPr>
          <w:color w:val="000000"/>
          <w:sz w:val="24"/>
          <w:szCs w:val="24"/>
          <w:lang w:bidi="ru-RU"/>
        </w:rPr>
        <w:br/>
        <w:t>деятельность по основным общеобразовательным программам -</w:t>
      </w:r>
      <w:r w:rsidRPr="00A22CC1">
        <w:rPr>
          <w:color w:val="000000"/>
          <w:sz w:val="24"/>
          <w:szCs w:val="24"/>
          <w:lang w:bidi="ru-RU"/>
        </w:rPr>
        <w:br/>
        <w:t>образовательным программам дошкольного образования, при приеме детей,</w:t>
      </w:r>
      <w:r w:rsidRPr="00A22CC1">
        <w:rPr>
          <w:color w:val="000000"/>
          <w:sz w:val="24"/>
          <w:szCs w:val="24"/>
          <w:lang w:bidi="ru-RU"/>
        </w:rPr>
        <w:br/>
        <w:t>прибывающих с территорий Донецкой Народной Республики</w:t>
      </w:r>
      <w:r w:rsidRPr="00A22CC1">
        <w:rPr>
          <w:color w:val="000000"/>
          <w:sz w:val="24"/>
          <w:szCs w:val="24"/>
          <w:lang w:bidi="ru-RU"/>
        </w:rPr>
        <w:br/>
        <w:t>и Луганской Народной Республики</w:t>
      </w:r>
    </w:p>
    <w:p w:rsidR="00A22CC1" w:rsidRPr="00A22CC1" w:rsidRDefault="00A22CC1" w:rsidP="00A22CC1">
      <w:pPr>
        <w:pStyle w:val="20"/>
        <w:shd w:val="clear" w:color="auto" w:fill="auto"/>
        <w:tabs>
          <w:tab w:val="left" w:pos="2376"/>
          <w:tab w:val="left" w:pos="4862"/>
        </w:tabs>
        <w:spacing w:line="298" w:lineRule="exact"/>
        <w:ind w:firstLine="620"/>
        <w:jc w:val="both"/>
        <w:rPr>
          <w:sz w:val="24"/>
          <w:szCs w:val="24"/>
        </w:rPr>
      </w:pPr>
      <w:r w:rsidRPr="00A22CC1">
        <w:rPr>
          <w:color w:val="000000"/>
          <w:sz w:val="24"/>
          <w:szCs w:val="24"/>
          <w:lang w:bidi="ru-RU"/>
        </w:rPr>
        <w:t>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В Российской Федерации гарантируются общедоступность и бесплатность</w:t>
      </w:r>
      <w:r w:rsidRPr="00A22CC1">
        <w:rPr>
          <w:color w:val="000000"/>
          <w:sz w:val="24"/>
          <w:szCs w:val="24"/>
          <w:lang w:bidi="ru-RU"/>
        </w:rPr>
        <w:tab/>
        <w:t>в соответствии</w:t>
      </w:r>
      <w:r w:rsidRPr="00A22CC1">
        <w:rPr>
          <w:color w:val="000000"/>
          <w:sz w:val="24"/>
          <w:szCs w:val="24"/>
          <w:lang w:bidi="ru-RU"/>
        </w:rPr>
        <w:tab/>
        <w:t xml:space="preserve">с </w:t>
      </w:r>
      <w:proofErr w:type="gramStart"/>
      <w:r w:rsidRPr="00A22CC1">
        <w:rPr>
          <w:color w:val="000000"/>
          <w:sz w:val="24"/>
          <w:szCs w:val="24"/>
          <w:lang w:bidi="ru-RU"/>
        </w:rPr>
        <w:t>федеральными</w:t>
      </w:r>
      <w:proofErr w:type="gramEnd"/>
      <w:r w:rsidRPr="00A22CC1">
        <w:rPr>
          <w:color w:val="000000"/>
          <w:sz w:val="24"/>
          <w:szCs w:val="24"/>
          <w:lang w:bidi="ru-RU"/>
        </w:rPr>
        <w:t xml:space="preserve"> государственными</w:t>
      </w:r>
    </w:p>
    <w:p w:rsidR="00A22CC1" w:rsidRPr="00A22CC1" w:rsidRDefault="00A22CC1" w:rsidP="00A22CC1">
      <w:pPr>
        <w:pStyle w:val="20"/>
        <w:shd w:val="clear" w:color="auto" w:fill="auto"/>
        <w:spacing w:line="298" w:lineRule="exact"/>
        <w:ind w:firstLine="0"/>
        <w:jc w:val="both"/>
        <w:rPr>
          <w:sz w:val="24"/>
          <w:szCs w:val="24"/>
        </w:rPr>
      </w:pPr>
      <w:r w:rsidRPr="00A22CC1">
        <w:rPr>
          <w:color w:val="000000"/>
          <w:sz w:val="24"/>
          <w:szCs w:val="24"/>
          <w:lang w:bidi="ru-RU"/>
        </w:rPr>
        <w:t xml:space="preserve">образовательными </w:t>
      </w:r>
      <w:proofErr w:type="gramStart"/>
      <w:r w:rsidRPr="00A22CC1">
        <w:rPr>
          <w:color w:val="000000"/>
          <w:sz w:val="24"/>
          <w:szCs w:val="24"/>
          <w:lang w:bidi="ru-RU"/>
        </w:rPr>
        <w:t>стандартами</w:t>
      </w:r>
      <w:proofErr w:type="gramEnd"/>
      <w:r w:rsidRPr="00A22CC1">
        <w:rPr>
          <w:color w:val="000000"/>
          <w:sz w:val="24"/>
          <w:szCs w:val="24"/>
          <w:lang w:bidi="ru-RU"/>
        </w:rPr>
        <w:t xml:space="preserve"> в том числе дошкольного образования (части 2 и 3 статьи 5 Федерального закона от 29 декабря 2012 г. № 273-ФЗ «Об образовании в Российской Федерации» (далее - Федеральный закон № 273-ФЗ).</w:t>
      </w:r>
    </w:p>
    <w:p w:rsidR="00A22CC1" w:rsidRPr="00A22CC1" w:rsidRDefault="00A22CC1" w:rsidP="00A22CC1">
      <w:pPr>
        <w:pStyle w:val="20"/>
        <w:shd w:val="clear" w:color="auto" w:fill="auto"/>
        <w:spacing w:line="298" w:lineRule="exact"/>
        <w:ind w:firstLine="620"/>
        <w:jc w:val="both"/>
        <w:rPr>
          <w:sz w:val="24"/>
          <w:szCs w:val="24"/>
        </w:rPr>
      </w:pPr>
      <w:r w:rsidRPr="00A22CC1">
        <w:rPr>
          <w:color w:val="000000"/>
          <w:sz w:val="24"/>
          <w:szCs w:val="24"/>
          <w:lang w:bidi="ru-RU"/>
        </w:rPr>
        <w:t xml:space="preserve">Иностранные граждане и лица без гражданства обладают равными с гражданами Российской Федерации правами на получение на общедоступной и бесплатной </w:t>
      </w:r>
      <w:proofErr w:type="gramStart"/>
      <w:r w:rsidRPr="00A22CC1">
        <w:rPr>
          <w:color w:val="000000"/>
          <w:sz w:val="24"/>
          <w:szCs w:val="24"/>
          <w:lang w:bidi="ru-RU"/>
        </w:rPr>
        <w:t>основе</w:t>
      </w:r>
      <w:proofErr w:type="gramEnd"/>
      <w:r w:rsidRPr="00A22CC1">
        <w:rPr>
          <w:color w:val="000000"/>
          <w:sz w:val="24"/>
          <w:szCs w:val="24"/>
          <w:lang w:bidi="ru-RU"/>
        </w:rPr>
        <w:t xml:space="preserve"> в том числе дошкольного образования (часть 2 статьи 78 Федерального закона № 273-ФЗ).</w:t>
      </w:r>
    </w:p>
    <w:p w:rsidR="00A22CC1" w:rsidRPr="00A22CC1" w:rsidRDefault="00A22CC1" w:rsidP="00A22CC1">
      <w:pPr>
        <w:pStyle w:val="20"/>
        <w:shd w:val="clear" w:color="auto" w:fill="auto"/>
        <w:spacing w:line="298" w:lineRule="exact"/>
        <w:ind w:firstLine="620"/>
        <w:jc w:val="both"/>
        <w:rPr>
          <w:sz w:val="24"/>
          <w:szCs w:val="24"/>
        </w:rPr>
      </w:pPr>
      <w:proofErr w:type="gramStart"/>
      <w:r w:rsidRPr="00A22CC1">
        <w:rPr>
          <w:color w:val="000000"/>
          <w:sz w:val="24"/>
          <w:szCs w:val="24"/>
          <w:lang w:bidi="ru-RU"/>
        </w:rP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 4528-1 «О беженцах» (далее</w:t>
      </w:r>
      <w:proofErr w:type="gramEnd"/>
      <w:r w:rsidRPr="00A22CC1">
        <w:rPr>
          <w:color w:val="000000"/>
          <w:sz w:val="24"/>
          <w:szCs w:val="24"/>
          <w:lang w:bidi="ru-RU"/>
        </w:rPr>
        <w:t xml:space="preserve"> - </w:t>
      </w:r>
      <w:proofErr w:type="gramStart"/>
      <w:r w:rsidRPr="00A22CC1">
        <w:rPr>
          <w:color w:val="000000"/>
          <w:sz w:val="24"/>
          <w:szCs w:val="24"/>
          <w:lang w:bidi="ru-RU"/>
        </w:rPr>
        <w:t>Федеральный закон №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 4528-1).</w:t>
      </w:r>
      <w:proofErr w:type="gramEnd"/>
    </w:p>
    <w:p w:rsidR="00A22CC1" w:rsidRPr="00A22CC1" w:rsidRDefault="00A22CC1" w:rsidP="00A22CC1">
      <w:pPr>
        <w:pStyle w:val="20"/>
        <w:shd w:val="clear" w:color="auto" w:fill="auto"/>
        <w:spacing w:line="298" w:lineRule="exact"/>
        <w:ind w:firstLine="620"/>
        <w:jc w:val="both"/>
        <w:rPr>
          <w:sz w:val="24"/>
          <w:szCs w:val="24"/>
        </w:rPr>
        <w:sectPr w:rsidR="00A22CC1" w:rsidRPr="00A22CC1">
          <w:headerReference w:type="default" r:id="rId4"/>
          <w:footerReference w:type="even" r:id="rId5"/>
          <w:footerReference w:type="first" r:id="rId6"/>
          <w:pgSz w:w="11900" w:h="16840"/>
          <w:pgMar w:top="1119" w:right="695" w:bottom="1209" w:left="1187" w:header="0" w:footer="3" w:gutter="0"/>
          <w:cols w:space="720"/>
          <w:noEndnote/>
          <w:docGrid w:linePitch="360"/>
        </w:sectPr>
      </w:pPr>
      <w:r w:rsidRPr="00A22CC1">
        <w:rPr>
          <w:sz w:val="24"/>
          <w:szCs w:val="24"/>
          <w:lang w:bidi="ru-RU"/>
        </w:rPr>
        <w:pict>
          <v:shapetype id="_x0000_t202" coordsize="21600,21600" o:spt="202" path="m,l,21600r21600,l21600,xe">
            <v:stroke joinstyle="miter"/>
            <v:path gradientshapeok="t" o:connecttype="rect"/>
          </v:shapetype>
          <v:shape id="_x0000_s1026" type="#_x0000_t202" style="position:absolute;left:0;text-align:left;margin-left:325.7pt;margin-top:159.1pt;width:167.5pt;height:.05pt;z-index:-251656192;mso-wrap-distance-left:23.05pt;mso-wrap-distance-top:4.9pt;mso-wrap-distance-right:5pt;mso-wrap-distance-bottom:20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tblPr>
                  <w:tblGrid>
                    <w:gridCol w:w="2299"/>
                    <w:gridCol w:w="1051"/>
                  </w:tblGrid>
                  <w:tr w:rsidR="00A22CC1">
                    <w:tblPrEx>
                      <w:tblCellMar>
                        <w:top w:w="0" w:type="dxa"/>
                        <w:bottom w:w="0" w:type="dxa"/>
                      </w:tblCellMar>
                    </w:tblPrEx>
                    <w:trPr>
                      <w:trHeight w:hRule="exact" w:val="221"/>
                      <w:jc w:val="center"/>
                    </w:trPr>
                    <w:tc>
                      <w:tcPr>
                        <w:tcW w:w="2299" w:type="dxa"/>
                        <w:tcBorders>
                          <w:top w:val="single" w:sz="4" w:space="0" w:color="auto"/>
                          <w:left w:val="single" w:sz="4" w:space="0" w:color="auto"/>
                        </w:tcBorders>
                        <w:shd w:val="clear" w:color="auto" w:fill="FFFFFF"/>
                        <w:vAlign w:val="bottom"/>
                      </w:tcPr>
                      <w:p w:rsidR="00A22CC1" w:rsidRDefault="00A22CC1">
                        <w:pPr>
                          <w:pStyle w:val="20"/>
                          <w:shd w:val="clear" w:color="auto" w:fill="auto"/>
                          <w:spacing w:line="170" w:lineRule="exact"/>
                          <w:ind w:left="140" w:firstLine="0"/>
                        </w:pPr>
                        <w:r>
                          <w:rPr>
                            <w:rStyle w:val="285pt"/>
                          </w:rPr>
                          <w:t>Министерство образования и</w:t>
                        </w:r>
                      </w:p>
                    </w:tc>
                    <w:tc>
                      <w:tcPr>
                        <w:tcW w:w="1051" w:type="dxa"/>
                        <w:tcBorders>
                          <w:top w:val="single" w:sz="4" w:space="0" w:color="auto"/>
                          <w:right w:val="single" w:sz="4" w:space="0" w:color="auto"/>
                        </w:tcBorders>
                        <w:shd w:val="clear" w:color="auto" w:fill="FFFFFF"/>
                        <w:vAlign w:val="bottom"/>
                      </w:tcPr>
                      <w:p w:rsidR="00A22CC1" w:rsidRDefault="00A22CC1">
                        <w:pPr>
                          <w:pStyle w:val="20"/>
                          <w:shd w:val="clear" w:color="auto" w:fill="auto"/>
                          <w:spacing w:line="170" w:lineRule="exact"/>
                          <w:ind w:firstLine="0"/>
                        </w:pPr>
                        <w:r>
                          <w:rPr>
                            <w:rStyle w:val="285pt"/>
                          </w:rPr>
                          <w:t>молодежной</w:t>
                        </w:r>
                      </w:p>
                    </w:tc>
                  </w:tr>
                  <w:tr w:rsidR="00A22CC1">
                    <w:tblPrEx>
                      <w:tblCellMar>
                        <w:top w:w="0" w:type="dxa"/>
                        <w:bottom w:w="0" w:type="dxa"/>
                      </w:tblCellMar>
                    </w:tblPrEx>
                    <w:trPr>
                      <w:trHeight w:hRule="exact" w:val="163"/>
                      <w:jc w:val="center"/>
                    </w:trPr>
                    <w:tc>
                      <w:tcPr>
                        <w:tcW w:w="2299" w:type="dxa"/>
                        <w:tcBorders>
                          <w:left w:val="single" w:sz="4" w:space="0" w:color="auto"/>
                        </w:tcBorders>
                        <w:shd w:val="clear" w:color="auto" w:fill="FFFFFF"/>
                      </w:tcPr>
                      <w:p w:rsidR="00A22CC1" w:rsidRDefault="00A22CC1">
                        <w:pPr>
                          <w:pStyle w:val="20"/>
                          <w:shd w:val="clear" w:color="auto" w:fill="auto"/>
                          <w:spacing w:line="170" w:lineRule="exact"/>
                          <w:ind w:right="180" w:firstLine="0"/>
                          <w:jc w:val="right"/>
                        </w:pPr>
                        <w:r>
                          <w:rPr>
                            <w:rStyle w:val="285pt"/>
                          </w:rPr>
                          <w:t xml:space="preserve">политики </w:t>
                        </w:r>
                        <w:proofErr w:type="gramStart"/>
                        <w:r>
                          <w:rPr>
                            <w:rStyle w:val="285pt"/>
                          </w:rPr>
                          <w:t>СО</w:t>
                        </w:r>
                        <w:proofErr w:type="gramEnd"/>
                      </w:p>
                    </w:tc>
                    <w:tc>
                      <w:tcPr>
                        <w:tcW w:w="1051" w:type="dxa"/>
                        <w:tcBorders>
                          <w:right w:val="single" w:sz="4" w:space="0" w:color="auto"/>
                        </w:tcBorders>
                        <w:shd w:val="clear" w:color="auto" w:fill="FFFFFF"/>
                      </w:tcPr>
                      <w:p w:rsidR="00A22CC1" w:rsidRDefault="00A22CC1">
                        <w:pPr>
                          <w:rPr>
                            <w:sz w:val="10"/>
                            <w:szCs w:val="10"/>
                          </w:rPr>
                        </w:pPr>
                      </w:p>
                    </w:tc>
                  </w:tr>
                  <w:tr w:rsidR="00A22CC1">
                    <w:tblPrEx>
                      <w:tblCellMar>
                        <w:top w:w="0" w:type="dxa"/>
                        <w:bottom w:w="0" w:type="dxa"/>
                      </w:tblCellMar>
                    </w:tblPrEx>
                    <w:trPr>
                      <w:trHeight w:hRule="exact" w:val="168"/>
                      <w:jc w:val="center"/>
                    </w:trPr>
                    <w:tc>
                      <w:tcPr>
                        <w:tcW w:w="2299" w:type="dxa"/>
                        <w:tcBorders>
                          <w:left w:val="single" w:sz="4" w:space="0" w:color="auto"/>
                        </w:tcBorders>
                        <w:shd w:val="clear" w:color="auto" w:fill="FFFFFF"/>
                      </w:tcPr>
                      <w:p w:rsidR="00A22CC1" w:rsidRDefault="00A22CC1">
                        <w:pPr>
                          <w:pStyle w:val="20"/>
                          <w:shd w:val="clear" w:color="auto" w:fill="auto"/>
                          <w:spacing w:line="170" w:lineRule="exact"/>
                          <w:ind w:left="1260" w:firstLine="0"/>
                        </w:pPr>
                        <w:r>
                          <w:rPr>
                            <w:rStyle w:val="285pt"/>
                          </w:rPr>
                          <w:t>24.02.2022</w:t>
                        </w:r>
                      </w:p>
                    </w:tc>
                    <w:tc>
                      <w:tcPr>
                        <w:tcW w:w="1051" w:type="dxa"/>
                        <w:tcBorders>
                          <w:right w:val="single" w:sz="4" w:space="0" w:color="auto"/>
                        </w:tcBorders>
                        <w:shd w:val="clear" w:color="auto" w:fill="FFFFFF"/>
                      </w:tcPr>
                      <w:p w:rsidR="00A22CC1" w:rsidRDefault="00A22CC1">
                        <w:pPr>
                          <w:rPr>
                            <w:sz w:val="10"/>
                            <w:szCs w:val="10"/>
                          </w:rPr>
                        </w:pPr>
                      </w:p>
                    </w:tc>
                  </w:tr>
                  <w:tr w:rsidR="00A22CC1">
                    <w:tblPrEx>
                      <w:tblCellMar>
                        <w:top w:w="0" w:type="dxa"/>
                        <w:bottom w:w="0" w:type="dxa"/>
                      </w:tblCellMar>
                    </w:tblPrEx>
                    <w:trPr>
                      <w:trHeight w:hRule="exact" w:val="230"/>
                      <w:jc w:val="center"/>
                    </w:trPr>
                    <w:tc>
                      <w:tcPr>
                        <w:tcW w:w="2299" w:type="dxa"/>
                        <w:tcBorders>
                          <w:left w:val="single" w:sz="4" w:space="0" w:color="auto"/>
                          <w:bottom w:val="single" w:sz="4" w:space="0" w:color="auto"/>
                        </w:tcBorders>
                        <w:shd w:val="clear" w:color="auto" w:fill="FFFFFF"/>
                      </w:tcPr>
                      <w:p w:rsidR="00A22CC1" w:rsidRDefault="00A22CC1">
                        <w:pPr>
                          <w:pStyle w:val="20"/>
                          <w:shd w:val="clear" w:color="auto" w:fill="auto"/>
                          <w:spacing w:line="170" w:lineRule="exact"/>
                          <w:ind w:left="1260" w:firstLine="0"/>
                        </w:pPr>
                        <w:proofErr w:type="spellStart"/>
                        <w:r>
                          <w:rPr>
                            <w:rStyle w:val="285pt"/>
                          </w:rPr>
                          <w:t>Вх.№</w:t>
                        </w:r>
                        <w:proofErr w:type="spellEnd"/>
                        <w:r>
                          <w:rPr>
                            <w:rStyle w:val="285pt"/>
                          </w:rPr>
                          <w:t xml:space="preserve"> 3574</w:t>
                        </w:r>
                      </w:p>
                    </w:tc>
                    <w:tc>
                      <w:tcPr>
                        <w:tcW w:w="1051" w:type="dxa"/>
                        <w:tcBorders>
                          <w:bottom w:val="single" w:sz="4" w:space="0" w:color="auto"/>
                          <w:right w:val="single" w:sz="4" w:space="0" w:color="auto"/>
                        </w:tcBorders>
                        <w:shd w:val="clear" w:color="auto" w:fill="FFFFFF"/>
                      </w:tcPr>
                      <w:p w:rsidR="00A22CC1" w:rsidRDefault="00A22CC1">
                        <w:pPr>
                          <w:rPr>
                            <w:sz w:val="10"/>
                            <w:szCs w:val="10"/>
                          </w:rPr>
                        </w:pPr>
                      </w:p>
                    </w:tc>
                  </w:tr>
                </w:tbl>
                <w:p w:rsidR="00A22CC1" w:rsidRDefault="00A22CC1" w:rsidP="00A22CC1">
                  <w:pPr>
                    <w:rPr>
                      <w:sz w:val="2"/>
                      <w:szCs w:val="2"/>
                    </w:rPr>
                  </w:pPr>
                </w:p>
              </w:txbxContent>
            </v:textbox>
            <w10:wrap type="square" side="left" anchorx="margin"/>
          </v:shape>
        </w:pict>
      </w:r>
      <w:proofErr w:type="gramStart"/>
      <w:r w:rsidRPr="00A22CC1">
        <w:rPr>
          <w:color w:val="000000"/>
          <w:sz w:val="24"/>
          <w:szCs w:val="24"/>
          <w:lang w:bidi="ru-RU"/>
        </w:rPr>
        <w:t>В соответствии с 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w:t>
      </w:r>
      <w:proofErr w:type="gramEnd"/>
      <w:r w:rsidRPr="00A22CC1">
        <w:rPr>
          <w:color w:val="000000"/>
          <w:sz w:val="24"/>
          <w:szCs w:val="24"/>
          <w:lang w:bidi="ru-RU"/>
        </w:rPr>
        <w:t xml:space="preserve">) </w:t>
      </w:r>
      <w:proofErr w:type="gramStart"/>
      <w:r w:rsidRPr="00A22CC1">
        <w:rPr>
          <w:color w:val="000000"/>
          <w:sz w:val="24"/>
          <w:szCs w:val="24"/>
          <w:lang w:bidi="ru-RU"/>
        </w:rPr>
        <w:t>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w:t>
      </w:r>
      <w:proofErr w:type="gramEnd"/>
    </w:p>
    <w:p w:rsidR="00A22CC1" w:rsidRPr="00A22CC1" w:rsidRDefault="00A22CC1" w:rsidP="00A22CC1">
      <w:pPr>
        <w:pStyle w:val="20"/>
        <w:shd w:val="clear" w:color="auto" w:fill="auto"/>
        <w:spacing w:line="298" w:lineRule="exact"/>
        <w:ind w:firstLine="0"/>
        <w:jc w:val="both"/>
        <w:rPr>
          <w:sz w:val="24"/>
          <w:szCs w:val="24"/>
        </w:rPr>
      </w:pPr>
      <w:r w:rsidRPr="00A22CC1">
        <w:rPr>
          <w:color w:val="000000"/>
          <w:sz w:val="24"/>
          <w:szCs w:val="24"/>
          <w:lang w:bidi="ru-RU"/>
        </w:rPr>
        <w:lastRenderedPageBreak/>
        <w:t>в федеральных законах положений, устанавливающих указанное право (абзац пятый статьи 26.3-1 Федерального закона № 184-ФЗ).</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В Российской Федерации дошкольное образование может быть получено:</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в организациях, осуществляющих образовательную деятельность;</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вне организаций, осуществляющих образовательную деятельность (в форме семейного образования) (часть 1 статья 17 Федерального закона № 273-ФЗ).</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 273-ФЗ).</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В заявлении для направления и (или) приема родителями (законными представителями) ребенка указываются следующие сведения:</w:t>
      </w:r>
    </w:p>
    <w:p w:rsidR="00A22CC1" w:rsidRPr="00A22CC1" w:rsidRDefault="00A22CC1" w:rsidP="00A22CC1">
      <w:pPr>
        <w:pStyle w:val="20"/>
        <w:shd w:val="clear" w:color="auto" w:fill="auto"/>
        <w:tabs>
          <w:tab w:val="left" w:pos="929"/>
        </w:tabs>
        <w:spacing w:line="298" w:lineRule="exact"/>
        <w:ind w:firstLine="560"/>
        <w:jc w:val="both"/>
        <w:rPr>
          <w:sz w:val="24"/>
          <w:szCs w:val="24"/>
        </w:rPr>
      </w:pPr>
      <w:r w:rsidRPr="00A22CC1">
        <w:rPr>
          <w:color w:val="000000"/>
          <w:sz w:val="24"/>
          <w:szCs w:val="24"/>
          <w:lang w:bidi="ru-RU"/>
        </w:rPr>
        <w:t>а)</w:t>
      </w:r>
      <w:r w:rsidRPr="00A22CC1">
        <w:rPr>
          <w:color w:val="000000"/>
          <w:sz w:val="24"/>
          <w:szCs w:val="24"/>
          <w:lang w:bidi="ru-RU"/>
        </w:rPr>
        <w:tab/>
        <w:t>фамилия, имя, отчество (последнее - при наличии) ребенка;</w:t>
      </w:r>
    </w:p>
    <w:p w:rsidR="00A22CC1" w:rsidRPr="00A22CC1" w:rsidRDefault="00A22CC1" w:rsidP="00A22CC1">
      <w:pPr>
        <w:pStyle w:val="20"/>
        <w:shd w:val="clear" w:color="auto" w:fill="auto"/>
        <w:tabs>
          <w:tab w:val="left" w:pos="949"/>
        </w:tabs>
        <w:spacing w:line="298" w:lineRule="exact"/>
        <w:ind w:firstLine="560"/>
        <w:jc w:val="both"/>
        <w:rPr>
          <w:sz w:val="24"/>
          <w:szCs w:val="24"/>
        </w:rPr>
      </w:pPr>
      <w:r w:rsidRPr="00A22CC1">
        <w:rPr>
          <w:color w:val="000000"/>
          <w:sz w:val="24"/>
          <w:szCs w:val="24"/>
          <w:lang w:bidi="ru-RU"/>
        </w:rPr>
        <w:t>б)</w:t>
      </w:r>
      <w:r w:rsidRPr="00A22CC1">
        <w:rPr>
          <w:color w:val="000000"/>
          <w:sz w:val="24"/>
          <w:szCs w:val="24"/>
          <w:lang w:bidi="ru-RU"/>
        </w:rPr>
        <w:tab/>
        <w:t>дата рождения ребенка;</w:t>
      </w:r>
    </w:p>
    <w:p w:rsidR="00A22CC1" w:rsidRPr="00A22CC1" w:rsidRDefault="00A22CC1" w:rsidP="00A22CC1">
      <w:pPr>
        <w:pStyle w:val="20"/>
        <w:shd w:val="clear" w:color="auto" w:fill="auto"/>
        <w:tabs>
          <w:tab w:val="left" w:pos="949"/>
        </w:tabs>
        <w:spacing w:line="298" w:lineRule="exact"/>
        <w:ind w:firstLine="560"/>
        <w:jc w:val="both"/>
        <w:rPr>
          <w:sz w:val="24"/>
          <w:szCs w:val="24"/>
        </w:rPr>
      </w:pPr>
      <w:r w:rsidRPr="00A22CC1">
        <w:rPr>
          <w:color w:val="000000"/>
          <w:sz w:val="24"/>
          <w:szCs w:val="24"/>
          <w:lang w:bidi="ru-RU"/>
        </w:rPr>
        <w:t>в)</w:t>
      </w:r>
      <w:r w:rsidRPr="00A22CC1">
        <w:rPr>
          <w:color w:val="000000"/>
          <w:sz w:val="24"/>
          <w:szCs w:val="24"/>
          <w:lang w:bidi="ru-RU"/>
        </w:rPr>
        <w:tab/>
        <w:t>реквизиты свидетельства о рождении ребенка;</w:t>
      </w:r>
    </w:p>
    <w:p w:rsidR="00A22CC1" w:rsidRPr="00A22CC1" w:rsidRDefault="00A22CC1" w:rsidP="00A22CC1">
      <w:pPr>
        <w:pStyle w:val="20"/>
        <w:shd w:val="clear" w:color="auto" w:fill="auto"/>
        <w:tabs>
          <w:tab w:val="left" w:pos="902"/>
        </w:tabs>
        <w:spacing w:line="298" w:lineRule="exact"/>
        <w:ind w:firstLine="560"/>
        <w:jc w:val="both"/>
        <w:rPr>
          <w:sz w:val="24"/>
          <w:szCs w:val="24"/>
        </w:rPr>
      </w:pPr>
      <w:r w:rsidRPr="00A22CC1">
        <w:rPr>
          <w:color w:val="000000"/>
          <w:sz w:val="24"/>
          <w:szCs w:val="24"/>
          <w:lang w:bidi="ru-RU"/>
        </w:rPr>
        <w:t>г)</w:t>
      </w:r>
      <w:r w:rsidRPr="00A22CC1">
        <w:rPr>
          <w:color w:val="000000"/>
          <w:sz w:val="24"/>
          <w:szCs w:val="24"/>
          <w:lang w:bidi="ru-RU"/>
        </w:rPr>
        <w:tab/>
        <w:t>адрес места жительства (места пребывания, места фактического проживания) ребенка;</w:t>
      </w:r>
    </w:p>
    <w:p w:rsidR="00A22CC1" w:rsidRPr="00A22CC1" w:rsidRDefault="00A22CC1" w:rsidP="00A22CC1">
      <w:pPr>
        <w:pStyle w:val="20"/>
        <w:shd w:val="clear" w:color="auto" w:fill="auto"/>
        <w:tabs>
          <w:tab w:val="left" w:pos="897"/>
        </w:tabs>
        <w:spacing w:line="298" w:lineRule="exact"/>
        <w:ind w:firstLine="560"/>
        <w:jc w:val="both"/>
        <w:rPr>
          <w:sz w:val="24"/>
          <w:szCs w:val="24"/>
        </w:rPr>
      </w:pPr>
      <w:proofErr w:type="spellStart"/>
      <w:proofErr w:type="gramStart"/>
      <w:r w:rsidRPr="00A22CC1">
        <w:rPr>
          <w:color w:val="000000"/>
          <w:sz w:val="24"/>
          <w:szCs w:val="24"/>
          <w:lang w:bidi="ru-RU"/>
        </w:rPr>
        <w:t>д</w:t>
      </w:r>
      <w:proofErr w:type="spellEnd"/>
      <w:r w:rsidRPr="00A22CC1">
        <w:rPr>
          <w:color w:val="000000"/>
          <w:sz w:val="24"/>
          <w:szCs w:val="24"/>
          <w:lang w:bidi="ru-RU"/>
        </w:rPr>
        <w:t>)</w:t>
      </w:r>
      <w:r w:rsidRPr="00A22CC1">
        <w:rPr>
          <w:color w:val="000000"/>
          <w:sz w:val="24"/>
          <w:szCs w:val="24"/>
          <w:lang w:bidi="ru-RU"/>
        </w:rPr>
        <w:tab/>
        <w:t>фамилия, имя, отчество (последнее - при наличии) родителей (законных представителей) ребенка;</w:t>
      </w:r>
      <w:proofErr w:type="gramEnd"/>
    </w:p>
    <w:p w:rsidR="00A22CC1" w:rsidRPr="00A22CC1" w:rsidRDefault="00A22CC1" w:rsidP="00A22CC1">
      <w:pPr>
        <w:pStyle w:val="20"/>
        <w:shd w:val="clear" w:color="auto" w:fill="auto"/>
        <w:tabs>
          <w:tab w:val="left" w:pos="907"/>
        </w:tabs>
        <w:spacing w:line="298" w:lineRule="exact"/>
        <w:ind w:firstLine="560"/>
        <w:jc w:val="both"/>
        <w:rPr>
          <w:sz w:val="24"/>
          <w:szCs w:val="24"/>
        </w:rPr>
      </w:pPr>
      <w:r w:rsidRPr="00A22CC1">
        <w:rPr>
          <w:color w:val="000000"/>
          <w:sz w:val="24"/>
          <w:szCs w:val="24"/>
          <w:lang w:bidi="ru-RU"/>
        </w:rPr>
        <w:t>е)</w:t>
      </w:r>
      <w:r w:rsidRPr="00A22CC1">
        <w:rPr>
          <w:color w:val="000000"/>
          <w:sz w:val="24"/>
          <w:szCs w:val="24"/>
          <w:lang w:bidi="ru-RU"/>
        </w:rPr>
        <w:tab/>
        <w:t>реквизиты документа, удостоверяющего личность родителя (законного представителя) ребенка;</w:t>
      </w:r>
    </w:p>
    <w:p w:rsidR="00A22CC1" w:rsidRPr="00A22CC1" w:rsidRDefault="00A22CC1" w:rsidP="00A22CC1">
      <w:pPr>
        <w:pStyle w:val="20"/>
        <w:shd w:val="clear" w:color="auto" w:fill="auto"/>
        <w:tabs>
          <w:tab w:val="left" w:pos="1001"/>
        </w:tabs>
        <w:spacing w:line="298" w:lineRule="exact"/>
        <w:ind w:firstLine="560"/>
        <w:jc w:val="both"/>
        <w:rPr>
          <w:sz w:val="24"/>
          <w:szCs w:val="24"/>
        </w:rPr>
      </w:pPr>
      <w:r w:rsidRPr="00A22CC1">
        <w:rPr>
          <w:color w:val="000000"/>
          <w:sz w:val="24"/>
          <w:szCs w:val="24"/>
          <w:lang w:bidi="ru-RU"/>
        </w:rPr>
        <w:t>ж)</w:t>
      </w:r>
      <w:r w:rsidRPr="00A22CC1">
        <w:rPr>
          <w:color w:val="000000"/>
          <w:sz w:val="24"/>
          <w:szCs w:val="24"/>
          <w:lang w:bidi="ru-RU"/>
        </w:rPr>
        <w:tab/>
        <w:t>реквизиты документа, подтверждающего установление опеки (при наличии);</w:t>
      </w:r>
    </w:p>
    <w:p w:rsidR="00A22CC1" w:rsidRPr="00A22CC1" w:rsidRDefault="00A22CC1" w:rsidP="00A22CC1">
      <w:pPr>
        <w:pStyle w:val="20"/>
        <w:shd w:val="clear" w:color="auto" w:fill="auto"/>
        <w:tabs>
          <w:tab w:val="left" w:pos="950"/>
        </w:tabs>
        <w:spacing w:line="298" w:lineRule="exact"/>
        <w:ind w:firstLine="560"/>
        <w:jc w:val="both"/>
        <w:rPr>
          <w:sz w:val="24"/>
          <w:szCs w:val="24"/>
        </w:rPr>
      </w:pPr>
      <w:proofErr w:type="spellStart"/>
      <w:r w:rsidRPr="00A22CC1">
        <w:rPr>
          <w:color w:val="000000"/>
          <w:sz w:val="24"/>
          <w:szCs w:val="24"/>
          <w:lang w:bidi="ru-RU"/>
        </w:rPr>
        <w:t>з</w:t>
      </w:r>
      <w:proofErr w:type="spellEnd"/>
      <w:r w:rsidRPr="00A22CC1">
        <w:rPr>
          <w:color w:val="000000"/>
          <w:sz w:val="24"/>
          <w:szCs w:val="24"/>
          <w:lang w:bidi="ru-RU"/>
        </w:rPr>
        <w:t>)</w:t>
      </w:r>
      <w:r w:rsidRPr="00A22CC1">
        <w:rPr>
          <w:color w:val="000000"/>
          <w:sz w:val="24"/>
          <w:szCs w:val="24"/>
          <w:lang w:bidi="ru-RU"/>
        </w:rPr>
        <w:tab/>
        <w:t>адрес электронной почты, номер телефона (при наличии) родителей (законных представителей) ребенка;</w:t>
      </w:r>
    </w:p>
    <w:p w:rsidR="00A22CC1" w:rsidRPr="00A22CC1" w:rsidRDefault="00A22CC1" w:rsidP="00A22CC1">
      <w:pPr>
        <w:pStyle w:val="20"/>
        <w:shd w:val="clear" w:color="auto" w:fill="auto"/>
        <w:tabs>
          <w:tab w:val="left" w:pos="955"/>
        </w:tabs>
        <w:spacing w:line="298" w:lineRule="exact"/>
        <w:ind w:firstLine="560"/>
        <w:jc w:val="both"/>
        <w:rPr>
          <w:sz w:val="24"/>
          <w:szCs w:val="24"/>
        </w:rPr>
      </w:pPr>
      <w:r w:rsidRPr="00A22CC1">
        <w:rPr>
          <w:color w:val="000000"/>
          <w:sz w:val="24"/>
          <w:szCs w:val="24"/>
          <w:lang w:bidi="ru-RU"/>
        </w:rPr>
        <w:t>и)</w:t>
      </w:r>
      <w:r w:rsidRPr="00A22CC1">
        <w:rPr>
          <w:color w:val="000000"/>
          <w:sz w:val="24"/>
          <w:szCs w:val="24"/>
          <w:lang w:bidi="ru-RU"/>
        </w:rPr>
        <w:tab/>
        <w:t>о выборе языка образования, родного языка из числа языков народов Российской Федерации, в том числе русского языка как родного языка;</w:t>
      </w:r>
    </w:p>
    <w:p w:rsidR="00A22CC1" w:rsidRPr="00A22CC1" w:rsidRDefault="00A22CC1" w:rsidP="00A22CC1">
      <w:pPr>
        <w:pStyle w:val="20"/>
        <w:shd w:val="clear" w:color="auto" w:fill="auto"/>
        <w:tabs>
          <w:tab w:val="left" w:pos="950"/>
        </w:tabs>
        <w:spacing w:line="298" w:lineRule="exact"/>
        <w:ind w:firstLine="560"/>
        <w:jc w:val="both"/>
        <w:rPr>
          <w:sz w:val="24"/>
          <w:szCs w:val="24"/>
        </w:rPr>
      </w:pPr>
      <w:r w:rsidRPr="00A22CC1">
        <w:rPr>
          <w:color w:val="000000"/>
          <w:sz w:val="24"/>
          <w:szCs w:val="24"/>
          <w:lang w:bidi="ru-RU"/>
        </w:rPr>
        <w:t>к)</w:t>
      </w:r>
      <w:r w:rsidRPr="00A22CC1">
        <w:rPr>
          <w:color w:val="000000"/>
          <w:sz w:val="24"/>
          <w:szCs w:val="24"/>
          <w:lang w:bidi="ru-RU"/>
        </w:rPr>
        <w:tab/>
        <w:t xml:space="preserve">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w:t>
      </w:r>
      <w:proofErr w:type="gramStart"/>
      <w:r w:rsidRPr="00A22CC1">
        <w:rPr>
          <w:color w:val="000000"/>
          <w:sz w:val="24"/>
          <w:szCs w:val="24"/>
          <w:lang w:bidi="ru-RU"/>
        </w:rPr>
        <w:t>в</w:t>
      </w:r>
      <w:proofErr w:type="gramEnd"/>
      <w:r w:rsidRPr="00A22CC1">
        <w:rPr>
          <w:color w:val="000000"/>
          <w:sz w:val="24"/>
          <w:szCs w:val="24"/>
          <w:lang w:bidi="ru-RU"/>
        </w:rPr>
        <w:t xml:space="preserve"> </w:t>
      </w:r>
      <w:proofErr w:type="gramStart"/>
      <w:r w:rsidRPr="00A22CC1">
        <w:rPr>
          <w:color w:val="000000"/>
          <w:sz w:val="24"/>
          <w:szCs w:val="24"/>
          <w:lang w:bidi="ru-RU"/>
        </w:rPr>
        <w:t>соответствий</w:t>
      </w:r>
      <w:proofErr w:type="gramEnd"/>
      <w:r w:rsidRPr="00A22CC1">
        <w:rPr>
          <w:color w:val="000000"/>
          <w:sz w:val="24"/>
          <w:szCs w:val="24"/>
          <w:lang w:bidi="ru-RU"/>
        </w:rPr>
        <w:t xml:space="preserve"> с индивидуальной программой реабилитации инвалида (при наличии);</w:t>
      </w:r>
    </w:p>
    <w:p w:rsidR="00A22CC1" w:rsidRPr="00A22CC1" w:rsidRDefault="00A22CC1" w:rsidP="00A22CC1">
      <w:pPr>
        <w:pStyle w:val="20"/>
        <w:shd w:val="clear" w:color="auto" w:fill="auto"/>
        <w:tabs>
          <w:tab w:val="left" w:pos="1001"/>
        </w:tabs>
        <w:spacing w:line="298" w:lineRule="exact"/>
        <w:ind w:firstLine="560"/>
        <w:jc w:val="both"/>
        <w:rPr>
          <w:sz w:val="24"/>
          <w:szCs w:val="24"/>
        </w:rPr>
      </w:pPr>
      <w:r w:rsidRPr="00A22CC1">
        <w:rPr>
          <w:color w:val="000000"/>
          <w:sz w:val="24"/>
          <w:szCs w:val="24"/>
          <w:lang w:bidi="ru-RU"/>
        </w:rPr>
        <w:t>л)</w:t>
      </w:r>
      <w:r w:rsidRPr="00A22CC1">
        <w:rPr>
          <w:color w:val="000000"/>
          <w:sz w:val="24"/>
          <w:szCs w:val="24"/>
          <w:lang w:bidi="ru-RU"/>
        </w:rPr>
        <w:tab/>
        <w:t>о направленности дошкольной группы;</w:t>
      </w:r>
    </w:p>
    <w:p w:rsidR="00A22CC1" w:rsidRPr="00A22CC1" w:rsidRDefault="00A22CC1" w:rsidP="00A22CC1">
      <w:pPr>
        <w:pStyle w:val="20"/>
        <w:shd w:val="clear" w:color="auto" w:fill="auto"/>
        <w:tabs>
          <w:tab w:val="left" w:pos="1001"/>
        </w:tabs>
        <w:spacing w:line="298" w:lineRule="exact"/>
        <w:ind w:firstLine="560"/>
        <w:jc w:val="both"/>
        <w:rPr>
          <w:sz w:val="24"/>
          <w:szCs w:val="24"/>
        </w:rPr>
      </w:pPr>
      <w:r w:rsidRPr="00A22CC1">
        <w:rPr>
          <w:color w:val="000000"/>
          <w:sz w:val="24"/>
          <w:szCs w:val="24"/>
          <w:lang w:bidi="ru-RU"/>
        </w:rPr>
        <w:t>м)</w:t>
      </w:r>
      <w:r w:rsidRPr="00A22CC1">
        <w:rPr>
          <w:color w:val="000000"/>
          <w:sz w:val="24"/>
          <w:szCs w:val="24"/>
          <w:lang w:bidi="ru-RU"/>
        </w:rPr>
        <w:tab/>
        <w:t>о необходимом режиме пребывания ребенка;</w:t>
      </w:r>
    </w:p>
    <w:p w:rsidR="00A22CC1" w:rsidRPr="00A22CC1" w:rsidRDefault="00A22CC1" w:rsidP="00A22CC1">
      <w:pPr>
        <w:pStyle w:val="20"/>
        <w:shd w:val="clear" w:color="auto" w:fill="auto"/>
        <w:tabs>
          <w:tab w:val="left" w:pos="441"/>
        </w:tabs>
        <w:spacing w:line="298" w:lineRule="exact"/>
        <w:ind w:firstLine="560"/>
        <w:jc w:val="both"/>
        <w:rPr>
          <w:sz w:val="24"/>
          <w:szCs w:val="24"/>
        </w:rPr>
      </w:pPr>
      <w:proofErr w:type="spellStart"/>
      <w:r w:rsidRPr="00A22CC1">
        <w:rPr>
          <w:color w:val="000000"/>
          <w:sz w:val="24"/>
          <w:szCs w:val="24"/>
          <w:lang w:bidi="ru-RU"/>
        </w:rPr>
        <w:t>н</w:t>
      </w:r>
      <w:proofErr w:type="spellEnd"/>
      <w:r w:rsidRPr="00A22CC1">
        <w:rPr>
          <w:color w:val="000000"/>
          <w:sz w:val="24"/>
          <w:szCs w:val="24"/>
          <w:lang w:bidi="ru-RU"/>
        </w:rPr>
        <w:t>)</w:t>
      </w:r>
      <w:r w:rsidRPr="00A22CC1">
        <w:rPr>
          <w:color w:val="000000"/>
          <w:sz w:val="24"/>
          <w:szCs w:val="24"/>
          <w:lang w:bidi="ru-RU"/>
        </w:rPr>
        <w:tab/>
        <w:t xml:space="preserve">о желаемой дате приема на обучение (пункт 9 Порядка приема на </w:t>
      </w:r>
      <w:proofErr w:type="gramStart"/>
      <w:r w:rsidRPr="00A22CC1">
        <w:rPr>
          <w:color w:val="000000"/>
          <w:sz w:val="24"/>
          <w:szCs w:val="24"/>
          <w:lang w:bidi="ru-RU"/>
        </w:rPr>
        <w:t>обучение по</w:t>
      </w:r>
      <w:proofErr w:type="gramEnd"/>
      <w:r w:rsidRPr="00A22CC1">
        <w:rPr>
          <w:color w:val="000000"/>
          <w:sz w:val="24"/>
          <w:szCs w:val="24"/>
          <w:lang w:bidi="ru-RU"/>
        </w:rPr>
        <w:t xml:space="preserve"> образовательным программам дошкольного образования, утвержденного приказом </w:t>
      </w:r>
      <w:proofErr w:type="spellStart"/>
      <w:r w:rsidRPr="00A22CC1">
        <w:rPr>
          <w:color w:val="000000"/>
          <w:sz w:val="24"/>
          <w:szCs w:val="24"/>
          <w:lang w:bidi="ru-RU"/>
        </w:rPr>
        <w:t>Минпросвещения</w:t>
      </w:r>
      <w:proofErr w:type="spellEnd"/>
      <w:r w:rsidRPr="00A22CC1">
        <w:rPr>
          <w:color w:val="000000"/>
          <w:sz w:val="24"/>
          <w:szCs w:val="24"/>
          <w:lang w:bidi="ru-RU"/>
        </w:rPr>
        <w:t xml:space="preserve"> России от 15 мая 2020 г. № 236 (далее - Порядок приема)).</w:t>
      </w:r>
    </w:p>
    <w:p w:rsidR="00A22CC1" w:rsidRPr="00A22CC1" w:rsidRDefault="00A22CC1" w:rsidP="00A22CC1">
      <w:pPr>
        <w:pStyle w:val="20"/>
        <w:shd w:val="clear" w:color="auto" w:fill="auto"/>
        <w:spacing w:line="298" w:lineRule="exact"/>
        <w:ind w:firstLine="560"/>
        <w:jc w:val="both"/>
        <w:rPr>
          <w:sz w:val="24"/>
          <w:szCs w:val="24"/>
        </w:rPr>
      </w:pPr>
      <w:proofErr w:type="gramStart"/>
      <w:r w:rsidRPr="00A22CC1">
        <w:rPr>
          <w:color w:val="000000"/>
          <w:sz w:val="24"/>
          <w:szCs w:val="24"/>
          <w:lang w:bidi="ru-RU"/>
        </w:rPr>
        <w:t>Для направления и/или приема в образовательную организацию родители (законные представители) ребенка предъявляют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roofErr w:type="gramEnd"/>
    </w:p>
    <w:p w:rsidR="00A22CC1" w:rsidRPr="00A22CC1" w:rsidRDefault="00A22CC1" w:rsidP="00A22CC1">
      <w:pPr>
        <w:pStyle w:val="20"/>
        <w:shd w:val="clear" w:color="auto" w:fill="auto"/>
        <w:tabs>
          <w:tab w:val="left" w:pos="1694"/>
          <w:tab w:val="left" w:pos="4680"/>
          <w:tab w:val="left" w:pos="6408"/>
          <w:tab w:val="left" w:pos="8995"/>
        </w:tabs>
        <w:spacing w:line="298" w:lineRule="exact"/>
        <w:ind w:firstLine="560"/>
        <w:jc w:val="both"/>
        <w:rPr>
          <w:sz w:val="24"/>
          <w:szCs w:val="24"/>
        </w:rPr>
      </w:pPr>
      <w:r w:rsidRPr="00A22CC1">
        <w:rPr>
          <w:color w:val="000000"/>
          <w:sz w:val="24"/>
          <w:szCs w:val="24"/>
          <w:lang w:bidi="ru-RU"/>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w:t>
      </w:r>
      <w:r w:rsidRPr="00A22CC1">
        <w:rPr>
          <w:color w:val="000000"/>
          <w:sz w:val="24"/>
          <w:szCs w:val="24"/>
          <w:lang w:bidi="ru-RU"/>
        </w:rPr>
        <w:tab/>
        <w:t>(гарантии) отдельных</w:t>
      </w:r>
      <w:r w:rsidRPr="00A22CC1">
        <w:rPr>
          <w:color w:val="000000"/>
          <w:sz w:val="24"/>
          <w:szCs w:val="24"/>
          <w:lang w:bidi="ru-RU"/>
        </w:rPr>
        <w:tab/>
        <w:t>категорий</w:t>
      </w:r>
      <w:r w:rsidRPr="00A22CC1">
        <w:rPr>
          <w:color w:val="000000"/>
          <w:sz w:val="24"/>
          <w:szCs w:val="24"/>
          <w:lang w:bidi="ru-RU"/>
        </w:rPr>
        <w:tab/>
        <w:t>граждан и их</w:t>
      </w:r>
      <w:r w:rsidRPr="00A22CC1">
        <w:rPr>
          <w:color w:val="000000"/>
          <w:sz w:val="24"/>
          <w:szCs w:val="24"/>
          <w:lang w:bidi="ru-RU"/>
        </w:rPr>
        <w:tab/>
        <w:t>семей</w:t>
      </w:r>
    </w:p>
    <w:p w:rsidR="00A22CC1" w:rsidRPr="00A22CC1" w:rsidRDefault="00A22CC1" w:rsidP="00A22CC1">
      <w:pPr>
        <w:pStyle w:val="20"/>
        <w:shd w:val="clear" w:color="auto" w:fill="auto"/>
        <w:tabs>
          <w:tab w:val="left" w:pos="1694"/>
          <w:tab w:val="left" w:pos="3024"/>
          <w:tab w:val="left" w:pos="4680"/>
          <w:tab w:val="left" w:pos="6408"/>
          <w:tab w:val="left" w:pos="8995"/>
        </w:tabs>
        <w:spacing w:line="298" w:lineRule="exact"/>
        <w:ind w:firstLine="0"/>
        <w:jc w:val="both"/>
        <w:rPr>
          <w:sz w:val="24"/>
          <w:szCs w:val="24"/>
        </w:rPr>
      </w:pPr>
      <w:r w:rsidRPr="00A22CC1">
        <w:rPr>
          <w:color w:val="000000"/>
          <w:sz w:val="24"/>
          <w:szCs w:val="24"/>
          <w:lang w:bidi="ru-RU"/>
        </w:rPr>
        <w:t>(при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w:t>
      </w:r>
      <w:r w:rsidRPr="00A22CC1">
        <w:rPr>
          <w:color w:val="000000"/>
          <w:sz w:val="24"/>
          <w:szCs w:val="24"/>
          <w:lang w:bidi="ru-RU"/>
        </w:rPr>
        <w:tab/>
        <w:t>документ,</w:t>
      </w:r>
      <w:r w:rsidRPr="00A22CC1">
        <w:rPr>
          <w:color w:val="000000"/>
          <w:sz w:val="24"/>
          <w:szCs w:val="24"/>
          <w:lang w:bidi="ru-RU"/>
        </w:rPr>
        <w:tab/>
        <w:t>содержащий</w:t>
      </w:r>
      <w:r w:rsidRPr="00A22CC1">
        <w:rPr>
          <w:color w:val="000000"/>
          <w:sz w:val="24"/>
          <w:szCs w:val="24"/>
          <w:lang w:bidi="ru-RU"/>
        </w:rPr>
        <w:tab/>
        <w:t>сведения о</w:t>
      </w:r>
      <w:r w:rsidRPr="00A22CC1">
        <w:rPr>
          <w:color w:val="000000"/>
          <w:sz w:val="24"/>
          <w:szCs w:val="24"/>
          <w:lang w:bidi="ru-RU"/>
        </w:rPr>
        <w:tab/>
        <w:t>месте пребывания,</w:t>
      </w:r>
      <w:r w:rsidRPr="00A22CC1">
        <w:rPr>
          <w:color w:val="000000"/>
          <w:sz w:val="24"/>
          <w:szCs w:val="24"/>
          <w:lang w:bidi="ru-RU"/>
        </w:rPr>
        <w:tab/>
        <w:t>месте</w:t>
      </w:r>
    </w:p>
    <w:p w:rsidR="00A22CC1" w:rsidRPr="00A22CC1" w:rsidRDefault="00A22CC1" w:rsidP="00A22CC1">
      <w:pPr>
        <w:pStyle w:val="20"/>
        <w:shd w:val="clear" w:color="auto" w:fill="auto"/>
        <w:spacing w:line="298" w:lineRule="exact"/>
        <w:ind w:firstLine="0"/>
        <w:jc w:val="both"/>
        <w:rPr>
          <w:sz w:val="24"/>
          <w:szCs w:val="24"/>
        </w:rPr>
      </w:pPr>
      <w:r w:rsidRPr="00A22CC1">
        <w:rPr>
          <w:color w:val="000000"/>
          <w:sz w:val="24"/>
          <w:szCs w:val="24"/>
          <w:lang w:bidi="ru-RU"/>
        </w:rPr>
        <w:t>фактического проживания ребенка (абзац двадцать девятый пункта 9 Порядка приема).</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sidRPr="00A22CC1">
        <w:rPr>
          <w:color w:val="000000"/>
          <w:sz w:val="24"/>
          <w:szCs w:val="24"/>
          <w:lang w:bidi="ru-RU"/>
        </w:rPr>
        <w:t>т(</w:t>
      </w:r>
      <w:proofErr w:type="gramEnd"/>
      <w:r w:rsidRPr="00A22CC1">
        <w:rPr>
          <w:color w:val="000000"/>
          <w:sz w:val="24"/>
          <w:szCs w:val="24"/>
          <w:lang w:bidi="ru-RU"/>
        </w:rPr>
        <w:t>-</w:t>
      </w:r>
      <w:proofErr w:type="spellStart"/>
      <w:r w:rsidRPr="00A22CC1">
        <w:rPr>
          <w:color w:val="000000"/>
          <w:sz w:val="24"/>
          <w:szCs w:val="24"/>
          <w:lang w:bidi="ru-RU"/>
        </w:rPr>
        <w:t>ы</w:t>
      </w:r>
      <w:proofErr w:type="spellEnd"/>
      <w:r w:rsidRPr="00A22CC1">
        <w:rPr>
          <w:color w:val="000000"/>
          <w:sz w:val="24"/>
          <w:szCs w:val="24"/>
          <w:lang w:bidi="ru-RU"/>
        </w:rPr>
        <w:t>),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(абзац тридцатый пункта 9 Порядка приема). Лицом, признанным беженцем, предъявляется удостоверение установленной формы (часть 7 статьи 7 Федерального закона № 4528-1; постановление Правительства Российской Федерации от 10 мая 2011 г. № 356 «Об удостоверении беженца»).</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 xml:space="preserve">Ребенок имеет право преимущественного приема на </w:t>
      </w:r>
      <w:proofErr w:type="gramStart"/>
      <w:r w:rsidRPr="00A22CC1">
        <w:rPr>
          <w:color w:val="000000"/>
          <w:sz w:val="24"/>
          <w:szCs w:val="24"/>
          <w:lang w:bidi="ru-RU"/>
        </w:rPr>
        <w:t>обучение</w:t>
      </w:r>
      <w:proofErr w:type="gramEnd"/>
      <w:r w:rsidRPr="00A22CC1">
        <w:rPr>
          <w:color w:val="000000"/>
          <w:sz w:val="24"/>
          <w:szCs w:val="24"/>
          <w:lang w:bidi="ru-RU"/>
        </w:rPr>
        <w:t xml:space="preserve"> по основным общеобразовательным программам дошкольного образования в государственную или муниципальную образовательную организацию, в которой обучаются его полнородные и неполнородные брат и (или) сестра (часть 3.1 статьи 67 Федерального закона № 273-ФЗ).</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 273-ФЗ. </w:t>
      </w:r>
      <w:proofErr w:type="gramStart"/>
      <w:r w:rsidRPr="00A22CC1">
        <w:rPr>
          <w:color w:val="000000"/>
          <w:sz w:val="24"/>
          <w:szCs w:val="24"/>
          <w:lang w:bidi="ru-RU"/>
        </w:rP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 273-ФЗ;</w:t>
      </w:r>
      <w:proofErr w:type="gramEnd"/>
      <w:r w:rsidRPr="00A22CC1">
        <w:rPr>
          <w:color w:val="000000"/>
          <w:sz w:val="24"/>
          <w:szCs w:val="24"/>
          <w:lang w:bidi="ru-RU"/>
        </w:rPr>
        <w:t xml:space="preserve"> пункт 5 Порядка приема).</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Прием в образовательную организацию осуществляется в течение всего календарного года при наличии свободных мест (пункт 7 Порядка приема).</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 xml:space="preserve">Воспитанникам ДОО предоставляются академические права, в том числе права </w:t>
      </w:r>
      <w:proofErr w:type="gramStart"/>
      <w:r w:rsidRPr="00A22CC1">
        <w:rPr>
          <w:color w:val="000000"/>
          <w:sz w:val="24"/>
          <w:szCs w:val="24"/>
          <w:lang w:bidi="ru-RU"/>
        </w:rPr>
        <w:t>на</w:t>
      </w:r>
      <w:proofErr w:type="gramEnd"/>
      <w:r w:rsidRPr="00A22CC1">
        <w:rPr>
          <w:color w:val="000000"/>
          <w:sz w:val="24"/>
          <w:szCs w:val="24"/>
          <w:lang w:bidi="ru-RU"/>
        </w:rPr>
        <w:t>:</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A22CC1">
        <w:rPr>
          <w:color w:val="000000"/>
          <w:sz w:val="24"/>
          <w:szCs w:val="24"/>
          <w:lang w:bidi="ru-RU"/>
        </w:rPr>
        <w:t>психолого-медико-педагогической</w:t>
      </w:r>
      <w:proofErr w:type="spellEnd"/>
      <w:r w:rsidRPr="00A22CC1">
        <w:rPr>
          <w:color w:val="000000"/>
          <w:sz w:val="24"/>
          <w:szCs w:val="24"/>
          <w:lang w:bidi="ru-RU"/>
        </w:rPr>
        <w:t xml:space="preserve"> коррекции;</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Воспитанникам предоставляются меры социальной поддержки и стимулирования, в том числе:</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обеспечение питанием в случаях и в порядке, которые установлены федеральными законами, законами субъектов Российской Федерации;</w:t>
      </w:r>
    </w:p>
    <w:p w:rsidR="00A22CC1" w:rsidRPr="00A22CC1" w:rsidRDefault="00A22CC1" w:rsidP="00A22CC1">
      <w:pPr>
        <w:pStyle w:val="20"/>
        <w:shd w:val="clear" w:color="auto" w:fill="auto"/>
        <w:spacing w:line="298" w:lineRule="exact"/>
        <w:ind w:firstLine="560"/>
        <w:jc w:val="both"/>
        <w:rPr>
          <w:sz w:val="24"/>
          <w:szCs w:val="24"/>
        </w:rPr>
      </w:pPr>
      <w:proofErr w:type="gramStart"/>
      <w:r w:rsidRPr="00A22CC1">
        <w:rPr>
          <w:color w:val="000000"/>
          <w:sz w:val="24"/>
          <w:szCs w:val="24"/>
          <w:lang w:bidi="ru-RU"/>
        </w:rP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(стать 34 Федерального закона № 273-ФЗ).</w:t>
      </w:r>
      <w:proofErr w:type="gramEnd"/>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Родители (законные представители) несовершеннолетних воспитанников имеют право:</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знакомиться с содержанием образования, используемыми методами обучения и воспитания, образовательными технологиями;</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защищать права и законные интересы воспитанников;</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 xml:space="preserve">получать информацию </w:t>
      </w:r>
      <w:proofErr w:type="gramStart"/>
      <w:r w:rsidRPr="00A22CC1">
        <w:rPr>
          <w:color w:val="000000"/>
          <w:sz w:val="24"/>
          <w:szCs w:val="24"/>
          <w:lang w:bidi="ru-RU"/>
        </w:rPr>
        <w:t>о</w:t>
      </w:r>
      <w:proofErr w:type="gramEnd"/>
      <w:r w:rsidRPr="00A22CC1">
        <w:rPr>
          <w:color w:val="000000"/>
          <w:sz w:val="24"/>
          <w:szCs w:val="24"/>
          <w:lang w:bidi="ru-RU"/>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детей;</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 (статья 44 Федерального закона № 273-ФЗ).</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При приеме детей, прибывающих с территории ДЫР и ЛНР, предлагается:</w:t>
      </w:r>
    </w:p>
    <w:p w:rsidR="00A22CC1" w:rsidRPr="00A22CC1" w:rsidRDefault="00A22CC1" w:rsidP="00A22CC1">
      <w:pPr>
        <w:pStyle w:val="20"/>
        <w:shd w:val="clear" w:color="auto" w:fill="auto"/>
        <w:spacing w:line="298" w:lineRule="exact"/>
        <w:ind w:firstLine="560"/>
        <w:jc w:val="both"/>
        <w:rPr>
          <w:sz w:val="24"/>
          <w:szCs w:val="24"/>
        </w:rPr>
      </w:pPr>
      <w:r w:rsidRPr="00A22CC1">
        <w:rPr>
          <w:color w:val="000000"/>
          <w:sz w:val="24"/>
          <w:szCs w:val="24"/>
          <w:lang w:bidi="ru-RU"/>
        </w:rPr>
        <w:t>организовать поддержку детей, попавших в трудную жизненную ситуацию, в том числе детей с ограниченными возможностями здоровья и инвалидов, выявление и удовлетворение их особых образовательных потребностей в образовательной деятельности, в совместной педагогической работе специалистов системы дошкольного образования, семьи и других институтов общества и обеспечить интеграцию этих воспитанников в образовательной организации;</w:t>
      </w:r>
    </w:p>
    <w:p w:rsidR="00A22CC1" w:rsidRPr="00A22CC1" w:rsidRDefault="00A22CC1" w:rsidP="00A22CC1">
      <w:pPr>
        <w:pStyle w:val="20"/>
        <w:shd w:val="clear" w:color="auto" w:fill="auto"/>
        <w:spacing w:line="298" w:lineRule="exact"/>
        <w:ind w:firstLine="540"/>
        <w:jc w:val="both"/>
        <w:rPr>
          <w:sz w:val="24"/>
          <w:szCs w:val="24"/>
        </w:rPr>
      </w:pPr>
      <w:r w:rsidRPr="00A22CC1">
        <w:rPr>
          <w:color w:val="000000"/>
          <w:sz w:val="24"/>
          <w:szCs w:val="24"/>
          <w:lang w:bidi="ru-RU"/>
        </w:rPr>
        <w:t xml:space="preserve">организовать оказание в соответствии каждому воспитаннику, попавшему в трудную жизненную ситуацию (в том числе детям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w:t>
      </w:r>
      <w:proofErr w:type="spellStart"/>
      <w:r w:rsidRPr="00A22CC1">
        <w:rPr>
          <w:color w:val="000000"/>
          <w:sz w:val="24"/>
          <w:szCs w:val="24"/>
          <w:lang w:bidi="ru-RU"/>
        </w:rPr>
        <w:t>психолого-медико-педагогической</w:t>
      </w:r>
      <w:proofErr w:type="spellEnd"/>
      <w:r w:rsidRPr="00A22CC1">
        <w:rPr>
          <w:color w:val="000000"/>
          <w:sz w:val="24"/>
          <w:szCs w:val="24"/>
          <w:lang w:bidi="ru-RU"/>
        </w:rPr>
        <w:t xml:space="preserve"> поддержки и сопровождения в условиях образовательной деятельности.</w:t>
      </w:r>
    </w:p>
    <w:p w:rsidR="00A22CC1" w:rsidRPr="00A22CC1" w:rsidRDefault="00A22CC1" w:rsidP="00A22CC1">
      <w:pPr>
        <w:pStyle w:val="20"/>
        <w:shd w:val="clear" w:color="auto" w:fill="auto"/>
        <w:spacing w:line="298" w:lineRule="exact"/>
        <w:ind w:firstLine="540"/>
        <w:jc w:val="both"/>
        <w:rPr>
          <w:sz w:val="24"/>
          <w:szCs w:val="24"/>
        </w:rPr>
      </w:pPr>
      <w:proofErr w:type="gramStart"/>
      <w:r w:rsidRPr="00A22CC1">
        <w:rPr>
          <w:color w:val="000000"/>
          <w:sz w:val="24"/>
          <w:szCs w:val="24"/>
          <w:lang w:bidi="ru-RU"/>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(пункт 20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(далее - Порядок ОООД)).</w:t>
      </w:r>
      <w:proofErr w:type="gramEnd"/>
    </w:p>
    <w:p w:rsidR="00A22CC1" w:rsidRPr="00A22CC1" w:rsidRDefault="00A22CC1" w:rsidP="00A22CC1">
      <w:pPr>
        <w:pStyle w:val="20"/>
        <w:shd w:val="clear" w:color="auto" w:fill="auto"/>
        <w:spacing w:line="298" w:lineRule="exact"/>
        <w:ind w:firstLine="540"/>
        <w:jc w:val="both"/>
        <w:rPr>
          <w:sz w:val="24"/>
          <w:szCs w:val="24"/>
        </w:rPr>
      </w:pPr>
      <w:r w:rsidRPr="00A22CC1">
        <w:rPr>
          <w:color w:val="000000"/>
          <w:sz w:val="24"/>
          <w:szCs w:val="24"/>
          <w:lang w:bidi="ru-RU"/>
        </w:rPr>
        <w:t xml:space="preserve">В соответствии с пунктом 13 Порядка ОООД,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w:t>
      </w:r>
      <w:proofErr w:type="spellStart"/>
      <w:r w:rsidRPr="00A22CC1">
        <w:rPr>
          <w:color w:val="000000"/>
          <w:sz w:val="24"/>
          <w:szCs w:val="24"/>
          <w:lang w:bidi="ru-RU"/>
        </w:rPr>
        <w:t>общеразвивающую</w:t>
      </w:r>
      <w:proofErr w:type="spellEnd"/>
      <w:r w:rsidRPr="00A22CC1">
        <w:rPr>
          <w:color w:val="000000"/>
          <w:sz w:val="24"/>
          <w:szCs w:val="24"/>
          <w:lang w:bidi="ru-RU"/>
        </w:rPr>
        <w:t>, компенсирующую, оздоровительную или комбинированную направленность.</w:t>
      </w:r>
    </w:p>
    <w:p w:rsidR="00A22CC1" w:rsidRPr="00A22CC1" w:rsidRDefault="00A22CC1" w:rsidP="00A22CC1">
      <w:pPr>
        <w:pStyle w:val="20"/>
        <w:shd w:val="clear" w:color="auto" w:fill="auto"/>
        <w:spacing w:line="298" w:lineRule="exact"/>
        <w:ind w:firstLine="540"/>
        <w:rPr>
          <w:sz w:val="24"/>
          <w:szCs w:val="24"/>
        </w:rPr>
      </w:pPr>
      <w:proofErr w:type="gramStart"/>
      <w:r w:rsidRPr="00A22CC1">
        <w:rPr>
          <w:color w:val="000000"/>
          <w:sz w:val="24"/>
          <w:szCs w:val="24"/>
          <w:lang w:bidi="ru-RU"/>
        </w:rPr>
        <w:t>В образовательной организации могут быть организованы также: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roofErr w:type="gramEnd"/>
    </w:p>
    <w:p w:rsidR="00A22CC1" w:rsidRPr="00A22CC1" w:rsidRDefault="00A22CC1" w:rsidP="00A22CC1">
      <w:pPr>
        <w:pStyle w:val="20"/>
        <w:shd w:val="clear" w:color="auto" w:fill="auto"/>
        <w:spacing w:line="298" w:lineRule="exact"/>
        <w:ind w:firstLine="540"/>
        <w:jc w:val="both"/>
        <w:rPr>
          <w:sz w:val="24"/>
          <w:szCs w:val="24"/>
        </w:rPr>
      </w:pPr>
      <w:r w:rsidRPr="00A22CC1">
        <w:rPr>
          <w:color w:val="000000"/>
          <w:sz w:val="24"/>
          <w:szCs w:val="24"/>
          <w:lang w:bidi="ru-RU"/>
        </w:rP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A22CC1" w:rsidRPr="00A22CC1" w:rsidRDefault="00A22CC1" w:rsidP="00A22CC1">
      <w:pPr>
        <w:pStyle w:val="20"/>
        <w:shd w:val="clear" w:color="auto" w:fill="auto"/>
        <w:spacing w:line="298" w:lineRule="exact"/>
        <w:ind w:firstLine="540"/>
        <w:jc w:val="both"/>
        <w:rPr>
          <w:sz w:val="24"/>
          <w:szCs w:val="24"/>
        </w:rPr>
      </w:pPr>
      <w:r w:rsidRPr="00A22CC1">
        <w:rPr>
          <w:color w:val="000000"/>
          <w:sz w:val="24"/>
          <w:szCs w:val="24"/>
          <w:lang w:bidi="ru-RU"/>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B20462" w:rsidRPr="00A22CC1" w:rsidRDefault="00A22CC1" w:rsidP="00A22CC1">
      <w:pPr>
        <w:rPr>
          <w:rFonts w:ascii="Times New Roman" w:hAnsi="Times New Roman" w:cs="Times New Roman"/>
          <w:sz w:val="24"/>
          <w:szCs w:val="24"/>
        </w:rPr>
      </w:pPr>
      <w:r w:rsidRPr="00A22CC1">
        <w:rPr>
          <w:rFonts w:ascii="Times New Roman" w:hAnsi="Times New Roman" w:cs="Times New Roman"/>
          <w:color w:val="000000"/>
          <w:sz w:val="24"/>
          <w:szCs w:val="24"/>
          <w:lang w:bidi="ru-RU"/>
        </w:rPr>
        <w:t>В группы могут включаться как воспитанники одного возраста, так и воспитанники разных возрастов (разновозрастные группы).</w:t>
      </w:r>
    </w:p>
    <w:sectPr w:rsidR="00B20462" w:rsidRPr="00A22C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2EB" w:rsidRDefault="00B2046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2EB" w:rsidRDefault="00B20462"/>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2EB" w:rsidRDefault="00B2046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useFELayout/>
  </w:compat>
  <w:rsids>
    <w:rsidRoot w:val="00A22CC1"/>
    <w:rsid w:val="00A22CC1"/>
    <w:rsid w:val="00B204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22CC1"/>
    <w:rPr>
      <w:rFonts w:ascii="Times New Roman" w:eastAsia="Times New Roman" w:hAnsi="Times New Roman" w:cs="Times New Roman"/>
      <w:sz w:val="26"/>
      <w:szCs w:val="26"/>
      <w:shd w:val="clear" w:color="auto" w:fill="FFFFFF"/>
    </w:rPr>
  </w:style>
  <w:style w:type="character" w:customStyle="1" w:styleId="285pt">
    <w:name w:val="Основной текст (2) + 8;5 pt"/>
    <w:basedOn w:val="2"/>
    <w:rsid w:val="00A22CC1"/>
    <w:rPr>
      <w:color w:val="000000"/>
      <w:spacing w:val="0"/>
      <w:w w:val="100"/>
      <w:position w:val="0"/>
      <w:sz w:val="17"/>
      <w:szCs w:val="17"/>
      <w:lang w:val="ru-RU" w:eastAsia="ru-RU" w:bidi="ru-RU"/>
    </w:rPr>
  </w:style>
  <w:style w:type="paragraph" w:customStyle="1" w:styleId="20">
    <w:name w:val="Основной текст (2)"/>
    <w:basedOn w:val="a"/>
    <w:link w:val="2"/>
    <w:rsid w:val="00A22CC1"/>
    <w:pPr>
      <w:widowControl w:val="0"/>
      <w:shd w:val="clear" w:color="auto" w:fill="FFFFFF"/>
      <w:spacing w:after="0" w:line="312" w:lineRule="exact"/>
      <w:ind w:hanging="110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2022-04-21T06:55:00Z</dcterms:created>
  <dcterms:modified xsi:type="dcterms:W3CDTF">2022-04-21T06:56:00Z</dcterms:modified>
</cp:coreProperties>
</file>